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Anti-bullying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1782226562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17822265625" w:line="240" w:lineRule="auto"/>
        <w:ind w:left="0" w:right="0" w:firstLine="0"/>
        <w:jc w:val="center"/>
        <w:rPr>
          <w:b w:val="1"/>
          <w:bCs w:val="1"/>
          <w:sz w:val="36"/>
          <w:szCs w:val="36"/>
        </w:rPr>
      </w:pPr>
      <w:r w:rsidDel="00000000" w:rsidR="00000000" w:rsidRPr="00000000">
        <w:rPr>
          <w:rtl w:val="0"/>
        </w:rPr>
      </w:r>
    </w:p>
    <w:tbl>
      <w:tblPr>
        <w:tblStyle w:val="Table1"/>
        <w:tblW w:w="9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0"/>
        <w:gridCol w:w="3000"/>
        <w:gridCol w:w="3020"/>
        <w:tblGridChange w:id="0">
          <w:tblGrid>
            <w:gridCol w:w="3020"/>
            <w:gridCol w:w="3000"/>
            <w:gridCol w:w="302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599426269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59875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202</w:t>
            </w:r>
            <w:r w:rsidDel="00000000" w:rsidR="00000000" w:rsidRPr="00000000">
              <w:rPr>
                <w:b w:val="1"/>
                <w:bCs w:val="1"/>
                <w:rtl w:val="0"/>
              </w:rPr>
              <w:t xml:space="preserve">6</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2800598144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Next review due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ind w:left="130" w:firstLine="0"/>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 2027</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820068359375" w:right="610.9161376953125" w:hanging="1.760101318359375"/>
        <w:jc w:val="left"/>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610.91613769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is based on DfE guidance “Preventing and Tackling Bullying” July 2017 and supporting documents. This policy also takes account of the most recent version of ‘Keeping Children Safe in Education’ and the Independent School Standards (Part 3 – Welfare, Health and Safety).</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521.3073730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also considers the DfE statutory guidance “Keeping Children Safe in Education” and ‘Sexual violence and sexual harassment between children in schools and colleges’ guidance. The setting has also read “Cyberbullying: Understand, Prevent and Respond: Guidance for Schools”.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Policy Objectives: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20.618896484375"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outlines what Earley Springs will do to prevent and tackle all forms of bullying. The policy has been adopted with the involvement of the whole community. Earley Springs is committed to developing an anti-bullying culture where the bullying of adults, children or young people is not tolerated in any form.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20.618896484375" w:firstLine="0"/>
        <w:jc w:val="left"/>
        <w:rPr>
          <w:b w:val="1"/>
          <w:bCs w:val="1"/>
        </w:rPr>
      </w:pPr>
      <w:r w:rsidDel="00000000" w:rsidR="00000000" w:rsidRPr="00000000">
        <w:rPr>
          <w:b w:val="1"/>
          <w:bCs w:val="1"/>
          <w:rtl w:val="0"/>
        </w:rPr>
        <w:t xml:space="preserve">Legislative and Regulatory Framework</w:t>
      </w:r>
    </w:p>
    <w:p w:rsidR="00000000" w:rsidDel="00000000" w:rsidP="00000000" w:rsidRDefault="00000000" w:rsidRPr="00000000" w14:paraId="0000001A">
      <w:pPr>
        <w:widowControl w:val="0"/>
        <w:spacing w:after="240" w:before="240" w:line="240" w:lineRule="auto"/>
        <w:rPr/>
      </w:pPr>
      <w:r w:rsidDel="00000000" w:rsidR="00000000" w:rsidRPr="00000000">
        <w:rPr>
          <w:rtl w:val="0"/>
        </w:rPr>
        <w:t xml:space="preserve">This policy is informed by:</w:t>
      </w:r>
    </w:p>
    <w:p w:rsidR="00000000" w:rsidDel="00000000" w:rsidP="00000000" w:rsidRDefault="00000000" w:rsidRPr="00000000" w14:paraId="0000001B">
      <w:pPr>
        <w:widowControl w:val="0"/>
        <w:spacing w:after="240" w:before="240" w:line="240" w:lineRule="auto"/>
        <w:rPr/>
      </w:pPr>
      <w:r w:rsidDel="00000000" w:rsidR="00000000" w:rsidRPr="00000000">
        <w:rPr>
          <w:rtl w:val="0"/>
        </w:rPr>
        <w:t xml:space="preserve">• Preventing and Tackling Bullying (DfE)</w:t>
        <w:br w:type="textWrapping"/>
        <w:t xml:space="preserve">• Behaviour in Schools: Advice for Headteachers and School Staff (DfE)</w:t>
        <w:br w:type="textWrapping"/>
        <w:t xml:space="preserve">• Keeping Children Safe in Education (current edition)</w:t>
        <w:br w:type="textWrapping"/>
        <w:t xml:space="preserve">• Sexual Violence and Sexual Harassment Between Children in Schools and Colleges</w:t>
        <w:br w:type="textWrapping"/>
        <w:t xml:space="preserve">• Equality Act 2010</w:t>
        <w:br w:type="textWrapping"/>
        <w:t xml:space="preserve">• SEND Code of Practice (2015)</w:t>
        <w:br w:type="textWrapping"/>
        <w:t xml:space="preserve">• Working Together to Safeguard Children</w:t>
        <w:br w:type="textWrapping"/>
        <w:t xml:space="preserve">• Independent School Standards Regulations (Part 3 – Welfare, Health and Safety)</w:t>
      </w:r>
    </w:p>
    <w:p w:rsidR="00000000" w:rsidDel="00000000" w:rsidP="00000000" w:rsidRDefault="00000000" w:rsidRPr="00000000" w14:paraId="0000001C">
      <w:pPr>
        <w:widowControl w:val="0"/>
        <w:spacing w:after="240" w:before="240" w:line="240" w:lineRule="auto"/>
        <w:rPr/>
      </w:pPr>
      <w:r w:rsidDel="00000000" w:rsidR="00000000" w:rsidRPr="00000000">
        <w:rPr>
          <w:rtl w:val="0"/>
        </w:rPr>
        <w:t xml:space="preserve">This policy fulfils requirements under:</w:t>
        <w:br w:type="textWrapping"/>
        <w:t xml:space="preserve">• Paragraph 7 – Safeguarding and welfare</w:t>
        <w:br w:type="textWrapping"/>
        <w:t xml:space="preserve">• Paragraph 10 – Anti-bullying strategy</w:t>
        <w:br w:type="textWrapping"/>
        <w:t xml:space="preserve">• Paragraph 32 – Publication of particulars</w:t>
      </w:r>
    </w:p>
    <w:p w:rsidR="00000000" w:rsidDel="00000000" w:rsidP="00000000" w:rsidRDefault="00000000" w:rsidRPr="00000000" w14:paraId="0000001D">
      <w:pPr>
        <w:widowControl w:val="0"/>
        <w:spacing w:after="240" w:before="240" w:line="240" w:lineRule="auto"/>
        <w:rPr/>
      </w:pPr>
      <w:r w:rsidDel="00000000" w:rsidR="00000000" w:rsidRPr="00000000">
        <w:rPr>
          <w:rtl w:val="0"/>
        </w:rPr>
        <w:t xml:space="preserve">This policy should be read alongside:</w:t>
        <w:br w:type="textWrapping"/>
        <w:t xml:space="preserve">• Behaviour Policy</w:t>
        <w:br w:type="textWrapping"/>
        <w:t xml:space="preserve">• Safeguarding and Child Protection Policy</w:t>
        <w:br w:type="textWrapping"/>
        <w:t xml:space="preserve">• Child-on-Child Abuse Policy</w:t>
        <w:br w:type="textWrapping"/>
        <w:t xml:space="preserve">• Mobile and Smart Technology Policy</w:t>
        <w:br w:type="textWrapping"/>
        <w:t xml:space="preserve">• Complaints Policy</w:t>
        <w:br w:type="textWrapping"/>
        <w:t xml:space="preserve">• Staff Code of Conduct</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Responsibilities: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the responsibility of: </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274.1851806640625" w:line="264.3717384338379" w:lineRule="auto"/>
        <w:ind w:left="180" w:right="58.166503906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Headteacher communicates this policy to the Earley Springs community, to ensure that disciplinary measures are applied fairly, consistently and reasonably, and to take overall responsibility.</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4.3717384338379" w:lineRule="auto"/>
        <w:ind w:left="180" w:right="58.16650390625" w:hanging="180"/>
        <w:jc w:val="left"/>
        <w:rPr>
          <w:u w:val="none"/>
        </w:rPr>
      </w:pPr>
      <w:r w:rsidDel="00000000" w:rsidR="00000000" w:rsidRPr="00000000">
        <w:rPr>
          <w:rtl w:val="0"/>
        </w:rPr>
        <w:t xml:space="preserve">The Designated Safeguarding Lead (DSL) is responsible for oversight of bullying incidents that may constitute peer-on-peer abuse, child-on-child abuse or safeguarding concerns, and for ensuring appropriate referrals and records are maintained.</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4.3717384338379" w:lineRule="auto"/>
        <w:ind w:left="180" w:right="181.203613281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Executive Board to take a lead role in monitoring and reviewing this policy. </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4.3717384338379" w:lineRule="auto"/>
        <w:ind w:left="180" w:right="181.203613281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staff, including: Executive Board members, senior leadership, teaching and non-teaching staff, to support, uphold and implement this policy accordingly. </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beforeAutospacing="0" w:line="264.3717384338379" w:lineRule="auto"/>
        <w:ind w:left="180" w:right="181.203613281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Parents/carers to support their children and work in partnership with Earley Springs. Pupils abide by the policy.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Definition of Bullying: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1105.665283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is “behaviour by an individual or a group, repeated over time that intentionally hurts another individual either physically or emotionally”. (DfE “Preventing and Tackling Bullying”, July 2017)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270.41076660156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can include: name calling, taunting, mocking, making offensive comments; kicking; hitting; taking belongings; producing offensive graffiti; gossiping; excluding people from groups and spreading hurtful and untruthful rumours.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0351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includes the same unacceptable behaviours expressed online, sometimes called online or cyberbullying. This can include: sending offensive, upsetting and inappropriate messages by phone, text, instant messenger, through gaming, websites, social media sites and apps, and sending offensive or degrading photos or videos.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122.657470703125"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Bullying can be a form of peer-on-peer abuse (also referred to as child-on-child abuse) and may constitute a safeguarding concern where there is evidence of harm, exploitation or abuse.</w:t>
      </w:r>
    </w:p>
    <w:p w:rsidR="00000000" w:rsidDel="00000000" w:rsidP="00000000" w:rsidRDefault="00000000" w:rsidRPr="00000000" w14:paraId="0000002B">
      <w:pPr>
        <w:widowControl w:val="0"/>
        <w:spacing w:after="240" w:before="240" w:line="264.3717384338379" w:lineRule="auto"/>
        <w:rPr>
          <w:b w:val="1"/>
          <w:bCs w:val="1"/>
        </w:rPr>
      </w:pPr>
      <w:r w:rsidDel="00000000" w:rsidR="00000000" w:rsidRPr="00000000">
        <w:rPr>
          <w:b w:val="1"/>
          <w:bCs w:val="1"/>
          <w:rtl w:val="0"/>
        </w:rPr>
        <w:t xml:space="preserve">Understanding Behaviour and Intent</w:t>
      </w:r>
    </w:p>
    <w:p w:rsidR="00000000" w:rsidDel="00000000" w:rsidP="00000000" w:rsidRDefault="00000000" w:rsidRPr="00000000" w14:paraId="0000002C">
      <w:pPr>
        <w:widowControl w:val="0"/>
        <w:spacing w:after="240" w:before="240" w:line="264.3717384338379" w:lineRule="auto"/>
        <w:rPr/>
      </w:pPr>
      <w:r w:rsidDel="00000000" w:rsidR="00000000" w:rsidRPr="00000000">
        <w:rPr>
          <w:rtl w:val="0"/>
        </w:rPr>
        <w:t xml:space="preserve">Earley Springs recognises that some pupils with communication and interaction needs may demonstrate behaviours that cause distress to others without intent to bully.</w:t>
      </w:r>
    </w:p>
    <w:p w:rsidR="00000000" w:rsidDel="00000000" w:rsidP="00000000" w:rsidRDefault="00000000" w:rsidRPr="00000000" w14:paraId="0000002D">
      <w:pPr>
        <w:widowControl w:val="0"/>
        <w:spacing w:after="240" w:before="240" w:line="264.3717384338379" w:lineRule="auto"/>
        <w:rPr/>
      </w:pPr>
      <w:r w:rsidDel="00000000" w:rsidR="00000000" w:rsidRPr="00000000">
        <w:rPr>
          <w:rtl w:val="0"/>
        </w:rPr>
        <w:t xml:space="preserve">When investigating concerns, staff will consider:</w:t>
        <w:br w:type="textWrapping"/>
        <w:t xml:space="preserve">• intent;</w:t>
        <w:br w:type="textWrapping"/>
        <w:t xml:space="preserve">• repetition;</w:t>
        <w:br w:type="textWrapping"/>
        <w:t xml:space="preserve">• imbalance of power;</w:t>
        <w:br w:type="textWrapping"/>
        <w:t xml:space="preserve">• communication profile;</w:t>
        <w:br w:type="textWrapping"/>
        <w:t xml:space="preserve">• developmental understanding;</w:t>
        <w:br w:type="textWrapping"/>
        <w:t xml:space="preserve">• emotional regulation;</w:t>
        <w:br w:type="textWrapping"/>
        <w:t xml:space="preserve">• safeguarding context.</w:t>
      </w:r>
    </w:p>
    <w:p w:rsidR="00000000" w:rsidDel="00000000" w:rsidP="00000000" w:rsidRDefault="00000000" w:rsidRPr="00000000" w14:paraId="0000002E">
      <w:pPr>
        <w:widowControl w:val="0"/>
        <w:spacing w:after="240" w:before="240" w:line="264.3717384338379" w:lineRule="auto"/>
        <w:rPr/>
      </w:pPr>
      <w:r w:rsidDel="00000000" w:rsidR="00000000" w:rsidRPr="00000000">
        <w:rPr>
          <w:rtl w:val="0"/>
        </w:rPr>
        <w:t xml:space="preserve">Behaviour which causes harm will always be addressed; however, not all harmful behaviour will meet the threshold of bullying.</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Forms and types of bullying covered by this policy: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Bullying can happen to anyone. This policy covers all types and forms of bullying including: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related to physical appearance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0" w:right="30.235595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of young carers, children in care or otherwise related to home circumstances ●Bullying related to physical/mental health conditions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Physical bullying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Emotional bullying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Sexual bullying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via technology, known as online or cyberbullying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0" w:right="1100.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Prejudicial bullying (against people/pupils with protected characteristics)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0" w:right="1100.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related to race, religion, faith and belief and for those without faith ●Bullying related to ethnicity, nationality or culture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691.231079101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related to Special Educational Needs or Disability (SEND)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691.231079101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related to sexual orientation (homophobic/biphobic bullying)  Gender based bullying, including transphobic bullying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0" w:right="285.8624267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Bullying against teenage parents (pregnancy and maternity under the Equality Act)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717384338379" w:lineRule="auto"/>
        <w:ind w:left="0" w:right="166.494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Earley Springs community recognises that bullying, especially if left unaddressed, can have a devastating effect on individuals; it can create a barrier to learning and have serious consequences for mental wellbeing. By effectively preventing and tackling bullying, Earley Springs can help to create a safe, disciplined environment, where pupils are able to learn and fulfil their potential.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2041015625" w:line="264.3739700317383" w:lineRule="auto"/>
        <w:ind w:left="0" w:right="147.48657226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Earley Springs recognises that bullying can occur in any educational environment and therefore adopts a proactive approach to prevention, identification and response.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02099609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Our Community: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02099609375"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vertAlign w:val="baseline"/>
          <w:rtl w:val="0"/>
        </w:rPr>
        <w:t xml:space="preserve">● Monitors and reviews our anti-bullying policy and practice on a regular basis. </w:t>
      </w:r>
    </w:p>
    <w:p w:rsidR="00000000" w:rsidDel="00000000" w:rsidP="00000000" w:rsidRDefault="00000000" w:rsidRPr="00000000" w14:paraId="00000041">
      <w:pPr>
        <w:rPr/>
      </w:pPr>
      <w:r w:rsidDel="00000000" w:rsidR="00000000" w:rsidRPr="00000000">
        <w:rPr>
          <w:vertAlign w:val="baseline"/>
          <w:rtl w:val="0"/>
        </w:rPr>
        <w:t xml:space="preserve">● Supports staff to promote positive relationships, to help prevent bullying. </w:t>
      </w: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vertAlign w:val="baseline"/>
          <w:rtl w:val="0"/>
        </w:rPr>
        <w:t xml:space="preserve">● Recognises that some members of our community may be more vulnerable to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17384338379" w:lineRule="auto"/>
        <w:ind w:left="0" w:right="652.1954345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bullying and its impact than others; being aware of this will help us to develop effective strategies to prevent bullying from happening and provide appropriate support, if required.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9535446167" w:lineRule="auto"/>
        <w:ind w:left="0" w:right="807.3077392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Will intervene by identifying and tackling bullying behaviour appropriately and promptly.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17724609375" w:line="264.3739700317383" w:lineRule="auto"/>
        <w:ind w:left="0" w:right="126.4172363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Ensures our pupils are aware that bullying concerns will be investigated sensitively and effectively; that everyone should feel safe to learn and abide by the anti-bullying policy.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69535446167" w:lineRule="auto"/>
        <w:ind w:left="0" w:right="343.897094726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Requires all members of the community to work with us to uphold the anti-bullying policy.</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250.187988281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Recognises the potential impact of bullying on the wider family of those affected so will work in partnership with parents/carers regarding all reported bullying concerns and will seek to keep them informed at all stages.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2041015625" w:line="264.3739700317383" w:lineRule="auto"/>
        <w:ind w:left="0" w:right="282.38830566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Will deal promptly with grievances regarding the school response to bullying in line with our complaints policy.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Seeks to learn from good anti-bullying practice elsewhere.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64.369535446167" w:lineRule="auto"/>
        <w:ind w:left="0" w:right="624.390869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Utilises support from the Local Authority and other relevant organisations when appropriate.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93652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Responding to Bullying: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64.369535446167" w:lineRule="auto"/>
        <w:ind w:left="0" w:right="561.949462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following steps may be taken when dealing with all incidents of bullying reported to Earley Springs: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86.48193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bullying is suspected or reported, the incident will be investigated immediately by the member of staff who has been approached or witnessed the concern.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86.48193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Earley Springs will provide appropriate support for the person being bullied – making sure they are not at risk of immediate harm and will involve them in any decision-making, as appropriate.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739700317383" w:lineRule="auto"/>
        <w:ind w:left="0" w:right="909.147949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designated safeguarding lead or another member of leadership staff will interview all parties involved.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69535446167" w:lineRule="auto"/>
        <w:ind w:left="0" w:right="147.34741210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designated safeguarding lead will be informed of all bullying issues where there are safeguarding concerns.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717384338379" w:lineRule="auto"/>
        <w:ind w:left="0" w:right="13.2727050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 will speak with and inform other staff members, where appropriate.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717384338379" w:lineRule="auto"/>
        <w:ind w:left="0" w:right="13.2727050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 will ensure parents/carers are kept informed about the concern and action taken, as appropriate and in line with child protection and confidentiality policies.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717384338379" w:lineRule="auto"/>
        <w:ind w:left="0" w:right="13.2727050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sz w:val="24"/>
          <w:szCs w:val="24"/>
          <w:rtl w:val="0"/>
        </w:rPr>
        <w:t xml:space="preserve">Responses to bullying will be proportionate, restorative and individualised. The school will consider communication profile, SEND, developmental stage and safeguarding context when determining appropriate action. Measures may include education, restorative work, increased supervision, support planning and, where necessary, formal behaviour responses in accordance with the Behaviour Policy.</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9535446167" w:lineRule="auto"/>
        <w:ind w:left="0" w:right="278.5656738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necessary, other agencies may be consulted or involved, such as the police, if a criminal offence has been committed, or other local services including early help or children’s social care, if a child is felt to be at risk of significant harm.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717384338379" w:lineRule="auto"/>
        <w:ind w:left="0" w:right="494.1503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Where the bullying of or by pupils takes place off site or outside of normal school hours (including cyberbullying), the school will ensure that the concern is fully investigated.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2041015625" w:line="264.3739700317383" w:lineRule="auto"/>
        <w:ind w:left="0" w:right="355.16845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required, the DSL will collaborate with other schools. Appropriate action will be taken, including providing support and implementing sanctions in accordance with this policy and the behaviour policy.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17384338379" w:lineRule="auto"/>
        <w:ind w:left="0" w:right="237.6281738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A clear and precise account of the incident will be recorded, including the nature of the concern, actions taken, outcomes, and any follow-up support. Records will be retained in line with the school’s safeguarding and data protection procedures.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17384338379" w:lineRule="auto"/>
        <w:ind w:left="0" w:right="237.628173828125" w:firstLine="0"/>
        <w:jc w:val="lef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17384338379" w:lineRule="auto"/>
        <w:ind w:left="0" w:right="237.628173828125" w:firstLine="0"/>
        <w:jc w:val="left"/>
        <w:rPr/>
      </w:pPr>
      <w:r w:rsidDel="00000000" w:rsidR="00000000" w:rsidRPr="00000000">
        <w:rPr>
          <w:sz w:val="24"/>
          <w:szCs w:val="24"/>
          <w:rtl w:val="0"/>
        </w:rPr>
        <w:t xml:space="preserve">All bullying concerns, whether substantiated or unsubstantiated, will be recorded on Bromcom and reviewed by the DSL and Senior Leadership Team to identify patterns, themes and preventative actions.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Cyberbullying: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responding to cyberbullying concerns, the school will: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739700317383" w:lineRule="auto"/>
        <w:ind w:left="0" w:right="868.9697265625"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Follow Childnet’s: ‘Understand, Prevent and Respond’ Guidance for schools.</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74.1827392578125" w:line="264.3739700317383" w:lineRule="auto"/>
        <w:ind w:left="180" w:right="868.96972656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 as soon as an incident has been reported or identified.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940185546875" w:line="264.369535446167" w:lineRule="auto"/>
        <w:ind w:left="0" w:right="98.5046386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Provide appropriate support for the person who has been cyberbullied and work with the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person who has carried out the bullying to ensure that it does not happen again.</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39700317383" w:lineRule="auto"/>
        <w:ind w:left="0" w:right="696.8493652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Encourage the person being bullied to keep any evidence (screenshots) of the bullying activity to assist any investigation.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599609375" w:line="264.3717384338379" w:lineRule="auto"/>
        <w:ind w:left="0" w:right="213.062744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Take all available steps where possible to identify the person responsible. This may include: looking at use of the systems; identifying and interviewing possible witnesses; contacting the service provider and the police, if necessary.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710231781006" w:lineRule="auto"/>
        <w:ind w:left="0" w:right="9.8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Work with the individuals and online service providers to prevent the incident from spreading and assist in removing offensive or upsetting material from circulation. This may include: Support reports to a service provider to remove content if those involved are unable to be identified or if those involved refuse to or are unable to delete content; </w:t>
      </w:r>
      <w:r w:rsidDel="00000000" w:rsidR="00000000" w:rsidRPr="00000000">
        <w:rPr>
          <w:rtl w:val="0"/>
        </w:rPr>
        <w:t xml:space="preserve">in accordance with statutory powers and the school’s Behaviour and Searching, Screening and Confiscation procedures.</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14453125" w:line="264.3717384338379" w:lineRule="auto"/>
        <w:ind w:left="0" w:right="49.4482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that sanctions are applied to the person responsible for the cyberbullying; the school will take steps to change the attitude and behaviour of the bully, as well as ensuring access to any additional help that they may need.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204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Inform the police if a criminal offence has been committed.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64.3717384338379" w:lineRule="auto"/>
        <w:ind w:left="0" w:right="82.9821777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Provide information to staff and pupils regarding steps they can take to protect themselves online. This may include; advising those targeted not to retaliate or reply; providing advice on blocking or removing people from contact lists; helping those involved to think carefully about what private information they may have in the public domain.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Supporting Pupils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Pupils who have been bullied at Earley Springs will be supported by: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Reassuring the pupil and providing continuous support.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76220703125" w:line="264.3739700317383" w:lineRule="auto"/>
        <w:ind w:left="0" w:right="298.3935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Offering an immediate opportunity to discuss the experience with their teacher, the designated safeguarding lead, or a member of staff of their choice.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69535446167" w:lineRule="auto"/>
        <w:ind w:left="0" w:right="684.8266601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Being advised to keep a record of the bullying as evidence and discuss how to respond to concerns and build resilience as appropriate.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Working towards restoring self-esteem and confidence.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76220703125" w:line="264.369535446167" w:lineRule="auto"/>
        <w:ind w:left="0" w:right="21.1145019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Providing ongoing support; this may include: working and speaking with staff, offering formal counselling, engaging with parents and carers.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38720703125" w:line="264.3724822998047" w:lineRule="auto"/>
        <w:ind w:left="0" w:right="54.2810058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Where necessary, working with the wider community and local/national organisations to provide further or specialist advice and guidance; this could include support through Early Help or Specialist Children’s Services, or support through Children and Young People's Mental Health Service (CYPMHS)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14306640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Pupils who have perpetrated the bullying will be helped by: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176.0107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Discussing what happened with a senior member of staff and/or the Headteacher to establish the concern.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24822998047" w:lineRule="auto"/>
        <w:ind w:left="0" w:right="412.1038818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Informing parents/carers to help change the attitude and behaviour of the child.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90478515625" w:line="264.3724822998047" w:lineRule="auto"/>
        <w:ind w:left="0" w:right="412.1038818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Providing appropriate education and support regarding their behaviour or actions. ● If online, requesting that content be removed and reporting accounts/content to service </w:t>
      </w:r>
      <w:r w:rsidDel="00000000" w:rsidR="00000000" w:rsidRPr="00000000">
        <w:rPr>
          <w:rtl w:val="0"/>
        </w:rPr>
        <w:t xml:space="preserve">providers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39700317383" w:lineRule="auto"/>
        <w:ind w:left="0" w:right="624.28283691406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Any sanction will be proportionate, consider individual needs (including SEND), and be applied in line with statutory guidance and the school’s Behaviour Policy.</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4716796875" w:line="264.3710231781006" w:lineRule="auto"/>
        <w:ind w:left="0" w:right="58.695068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Where necessary, working with the wider community and local/national organisations to provide further or specialist advice and guidance; this may include involvement from the Police or referrals to Early Help, Specialist Children’s Services, or Children and Young People's Mental Health Service (CYPMHS)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14453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Supporting Adults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64.3739700317383" w:lineRule="auto"/>
        <w:ind w:left="0" w:right="227.78808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Earley Springs takes measures to prevent and tackle bullying among pupils; however, it is equally important to recognise that bullying of staff and parents, whether by pupils, parents or other staff members, is unacceptable.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471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Adults (staff and parents) who have been bullied or affected will be supported by: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64.3739700317383" w:lineRule="auto"/>
        <w:ind w:left="0" w:right="787.02148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Offering an immediate opportunity to discuss the concern with the designated safeguarding lead, a senior member of staff and/or the Head teacher.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4716796875" w:line="264.3739700317383" w:lineRule="auto"/>
        <w:ind w:left="0" w:right="685.14892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Advising them to keep a record of the bullying as evidence and discuss how to respond to concerns and build resilience, as appropriate.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64.3739700317383" w:lineRule="auto"/>
        <w:ind w:left="0" w:right="257.697753906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Where the bullying takes place off site or outside of normal school hours (including online), Earley Springs will still investigate the concern and ensure that appropriate action is taken in accordance with the behaviour policy.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53271484375" w:line="264.3739700317383" w:lineRule="auto"/>
        <w:ind w:left="0" w:right="538.676147460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Reporting offensive or upsetting content and/or accounts to the service provider, where the bullying has occurred online.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Reassuring and offering appropriate support.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78564453125" w:line="264.3739700317383" w:lineRule="auto"/>
        <w:ind w:left="0" w:right="119.587402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Working with the wider community and local/national organisations to provide further or specialist advice and guidance. </w:t>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34.1778564453125" w:line="264.3739700317383" w:lineRule="auto"/>
        <w:ind w:left="180" w:right="119.58740234375" w:hanging="180"/>
        <w:jc w:val="left"/>
        <w:rPr>
          <w:u w:val="none"/>
        </w:rPr>
      </w:pPr>
      <w:r w:rsidDel="00000000" w:rsidR="00000000" w:rsidRPr="00000000">
        <w:rPr>
          <w:rtl w:val="0"/>
        </w:rPr>
        <w:t xml:space="preserve">Where concerns involve staff conduct, the school’s Whistleblowing and Staff Disciplinary procedures will be followed.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509277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Adults (staff and parents) who have perpetrated the bullying will be helped by: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176.0107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Discussing what happened with a senior member of staff and/or the Headteacher to establish the concern.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53271484375" w:line="264.3739700317383" w:lineRule="auto"/>
        <w:ind w:left="0" w:right="917.2296142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Establishing whether a legitimate grievance or concern has been raised and signposting to Earley Springs’s official complaints procedures.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online, requesting that content be removed.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78564453125" w:line="482.46849060058594" w:lineRule="auto"/>
        <w:ind w:left="0" w:right="1614.708251953125"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Instigating disciplinary, civil or legal action as appropriate or required.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PREVENTING BULLYING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048828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Environment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whole school community at Earley Springs will: </w:t>
      </w:r>
    </w:p>
    <w:p w:rsidR="00000000" w:rsidDel="00000000" w:rsidP="00000000" w:rsidRDefault="00000000" w:rsidRPr="00000000" w14:paraId="000000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274.1876220703125" w:line="264.3710231781006" w:lineRule="auto"/>
        <w:ind w:left="180" w:right="416.1401367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Create and support an inclusive environment which promotes a culture of mutual respect, consideration and care for others, which will be upheld by all.</w:t>
      </w: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64.3710231781006" w:lineRule="auto"/>
        <w:ind w:left="180" w:right="416.1401367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Recognise that bullying can be perpetrated or experienced by any member of the community, including adults and children (peer on peer abuse).</w:t>
      </w:r>
    </w:p>
    <w:p w:rsidR="00000000" w:rsidDel="00000000" w:rsidP="00000000" w:rsidRDefault="00000000" w:rsidRPr="00000000" w14:paraId="0000008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64.3739700317383" w:lineRule="auto"/>
        <w:ind w:left="180" w:right="21.6870117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Recognises the potential for children with SEN and disabilities to be disproportionately impacted by bullying and will implement additional pastoral support as required. </w:t>
      </w:r>
    </w:p>
    <w:p w:rsidR="00000000" w:rsidDel="00000000" w:rsidP="00000000" w:rsidRDefault="00000000" w:rsidRPr="00000000" w14:paraId="0000008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64.3710231781006" w:lineRule="auto"/>
        <w:ind w:left="180" w:right="253.75854492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Openly discuss differences between people that could motivate bullying, such as: children with different family situations, such as looked after children or those with caring responsibilities, religion, ethnicity, disability, gender, sexuality or appearance related difference. </w:t>
      </w:r>
    </w:p>
    <w:p w:rsidR="00000000" w:rsidDel="00000000" w:rsidP="00000000" w:rsidRDefault="00000000" w:rsidRPr="00000000" w14:paraId="000000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64.3739700317383" w:lineRule="auto"/>
        <w:ind w:left="180" w:right="289.469604492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Challenge practice and language (including ‘banter’) which does not uphold Earley Springs values of tolerance, non-discrimination and respect towards others. </w:t>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64.3739700317383" w:lineRule="auto"/>
        <w:ind w:left="180" w:right="289.46960449218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encouraged to use technology, especially mobile phones and social media positively and responsibly. </w:t>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64.3739700317383" w:lineRule="auto"/>
        <w:ind w:left="180" w:right="486.0278320312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with staff, the wider community and outside agencies to prevent and tackle concerns including all forms of prejudice-driven bullying. </w:t>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64.3651008605957" w:lineRule="auto"/>
        <w:ind w:left="180" w:right="950.2282714843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Actively create “safe spaces” for vulnerable children and young people. </w:t>
      </w:r>
    </w:p>
    <w:p w:rsidR="00000000" w:rsidDel="00000000" w:rsidP="00000000" w:rsidRDefault="00000000" w:rsidRPr="00000000" w14:paraId="0000008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64.3651008605957" w:lineRule="auto"/>
        <w:ind w:left="180" w:right="950.228271484375"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Celebrate success and achievements to promote and build a positive ethos.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53027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Policy and Support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whole school community at Earley Springs will: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147.8210449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Provide a range of approaches for pupils, staff and parents/carers to access support and report concerns.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53271484375" w:line="264.3739700317383" w:lineRule="auto"/>
        <w:ind w:left="0" w:right="118.7268066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Regularly update and evaluate our practice to take into account the developments of technology and provide up-to-date advice and education to all members of the community regarding positive online behaviour.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53271484375" w:line="264.3739700317383" w:lineRule="auto"/>
        <w:ind w:left="0" w:right="391.64978027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Take appropriate, proportionate and reasonable action, in line with existing school policies, for any bullying brought to our attention, which involves or affects pupils, even when they are not on school premises; for example, when using school transport or online, etc.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64.369535446167" w:lineRule="auto"/>
        <w:ind w:left="0" w:right="661.17736816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Implement appropriate disciplinary sanctions; the consequences of bullying will reflect the seriousness of the incident, so that others see that bullying is unacceptable.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651008605957" w:lineRule="auto"/>
        <w:ind w:left="0" w:right="41.516113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Use a variety of techniques to resolve the issues between those who bully, and those who have been bullied.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53027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Education and Training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community at Earley Springs will: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10231781006" w:lineRule="auto"/>
        <w:ind w:left="0" w:right="179.6643066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Train all staff, including: teaching staff, support staff (e.g. administration staff, lunchtime support staff and site support staff) and pastoral staff, to identify all forms of bullying and take appropriate action, following the school’s policy and procedures (including recording and reporting incidents).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5341796875" w:line="264.369535446167" w:lineRule="auto"/>
        <w:ind w:left="0" w:right="57.43408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Consider a range of opportunities and approaches for addressing bullying throughout the curriculum and other activities, such as: through assemblies, peer support, the school/student council, etc.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906005859375" w:line="264.3739700317383" w:lineRule="auto"/>
        <w:ind w:left="0" w:right="29.37744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Collaborate with other local educational settings as appropriate, and during key times of the year, for example during transition.</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39700317383" w:lineRule="auto"/>
        <w:ind w:left="0" w:right="371.17370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anti-bullying has a high profile throughout the year, reinforced through key opportunities such as anti-bullying week.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651008605957" w:lineRule="auto"/>
        <w:ind w:left="0" w:right="730.812988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Provide systematic opportunities to develop pupils’ social and emotional skills, including building their resilience and self-esteem.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53027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Involvement of pupils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will: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64.3739700317383" w:lineRule="auto"/>
        <w:ind w:left="0" w:right="245.24658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Involve pupils in policy writing and decision making, to ensure that they understand the school’s approach and are clear about the part they have to play to prevent bullying.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4716796875" w:line="264.38286781311035" w:lineRule="auto"/>
        <w:ind w:left="0" w:right="538.23730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Regularly canvas children and young people’s views on the extent and nature of bullying.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158203125" w:line="264.3651008605957" w:lineRule="auto"/>
        <w:ind w:left="0" w:right="559.38232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that all pupils know how to express worries and anxieties about bullying. ● Ensure that all pupils are aware of the range of sanctions which may be applied against those engaging in bullying.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302734375" w:line="264.38286781311035" w:lineRule="auto"/>
        <w:ind w:left="0" w:right="982.7496337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Involve pupils in anti-bullying campaigns and embed messages in the wider curriculum.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782226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Utilise pupil voice in providing pupil led education and support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78564453125" w:line="264.37840461730957" w:lineRule="auto"/>
        <w:ind w:left="0" w:right="179.5935058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Publicise the details of internal support, as well as external helplines and websites.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78564453125" w:line="264.37840461730957" w:lineRule="auto"/>
        <w:ind w:left="0" w:right="179.5935058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Offer support to pupils who have been bullied and to those who are bullying in order to address the problems they have.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10546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Involvement and liaison with parents and carers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will: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45.94726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Take steps to involve parents and carers in developing policies and procedures, to ensure they are aware that Earley Springs does not tolerate any form of bullying.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45.94726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Make sure that key information about bullying (including policies and named points of contact) is available to parents/carers in a variety of formats, including via the school website.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64.3651008605957" w:lineRule="auto"/>
        <w:ind w:left="0" w:right="147.77587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all parents/carers know who to contact if they are worried about bullying and where to access independent advice.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326171875" w:line="264.3739700317383" w:lineRule="auto"/>
        <w:ind w:left="0" w:right="237.84179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Work with all parents/carers and the local community to address issues beyond the school gates that give rise to bullying.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455322265625" w:line="264.3651008605957" w:lineRule="auto"/>
        <w:ind w:left="0" w:right="180.77392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that parents work with the school to role model positive behaviour for pupils, both on and offline.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326171875" w:line="264.38286781311035" w:lineRule="auto"/>
        <w:ind w:left="0" w:right="424.9859619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Ensure all parents/carers know about our complaints procedure and how to use it effectively, to raise concerns in an appropriate manner.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6853027343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Monitoring and review: putting policy into practice </w:t>
      </w:r>
    </w:p>
    <w:p w:rsidR="00000000" w:rsidDel="00000000" w:rsidP="00000000" w:rsidRDefault="00000000" w:rsidRPr="00000000" w14:paraId="000000AD">
      <w:pPr>
        <w:widowControl w:val="0"/>
        <w:spacing w:after="240" w:before="240" w:line="240" w:lineRule="auto"/>
        <w:rPr/>
      </w:pPr>
      <w:r w:rsidDel="00000000" w:rsidR="00000000" w:rsidRPr="00000000">
        <w:rPr>
          <w:rtl w:val="0"/>
        </w:rPr>
        <w:t xml:space="preserve">The Headteacher and Senior Leadership Team will monitor implementation of this policy through behaviour analysis, safeguarding review, pupil voice, parent feedback and incident trends.</w:t>
      </w:r>
    </w:p>
    <w:p w:rsidR="00000000" w:rsidDel="00000000" w:rsidP="00000000" w:rsidRDefault="00000000" w:rsidRPr="00000000" w14:paraId="000000AE">
      <w:pPr>
        <w:widowControl w:val="0"/>
        <w:spacing w:after="240" w:before="240" w:line="240" w:lineRule="auto"/>
        <w:rPr/>
      </w:pPr>
      <w:r w:rsidDel="00000000" w:rsidR="00000000" w:rsidRPr="00000000">
        <w:rPr>
          <w:rtl w:val="0"/>
        </w:rPr>
        <w:t xml:space="preserve">Bullying data will be reviewed termly by the Executive Board to ensure that practice remains effective, proportionate and compliant with safeguarding and Independent School Standards requirements.</w:t>
      </w:r>
    </w:p>
    <w:p w:rsidR="00000000" w:rsidDel="00000000" w:rsidP="00000000" w:rsidRDefault="00000000" w:rsidRPr="00000000" w14:paraId="000000AF">
      <w:pPr>
        <w:widowControl w:val="0"/>
        <w:spacing w:after="240" w:before="240" w:line="240" w:lineRule="auto"/>
        <w:rPr/>
      </w:pPr>
      <w:r w:rsidDel="00000000" w:rsidR="00000000" w:rsidRPr="00000000">
        <w:rPr>
          <w:rtl w:val="0"/>
        </w:rPr>
        <w:t xml:space="preserve">This policy will be reviewed annually or sooner following legislative or operational change.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Anti-Bullying Alliance: www.anti-bullyingalliance.org.uk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99804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Childline: www.childline.org.uk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40" w:lineRule="auto"/>
        <w:ind w:left="0" w:right="0" w:firstLine="0"/>
        <w:jc w:val="left"/>
        <w:rPr>
          <w:rFonts w:ascii="Arial" w:cs="Arial" w:eastAsia="Arial" w:hAnsi="Arial"/>
          <w:b w:val="0"/>
          <w:bCs w:val="0"/>
          <w:i w:val="0"/>
          <w:iCs w:val="0"/>
          <w:smallCaps w:val="0"/>
          <w:strike w:val="0"/>
          <w:color w:val="1155c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Family Lives: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www.familylives.org.uk</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Kidscape: www.kidscape.org.uk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MindEd: www.minded.org.uk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NSPCC: www.nspcc.org.uk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99804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BIG Award: www.bullyinginterventiongroup.co.uk/index.php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PSHE Association: www.pshe-association.org.uk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Restorative Justice Council: www.restorativejustice.org.uk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99804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Diana Award: www.diana-award.org.uk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Victim Support: www.victimsupport.org.uk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Young Minds: www.youngminds.org.uk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Young Carers: www.youngcarers.net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482.4773597717285" w:lineRule="auto"/>
        <w:ind w:left="0" w:right="75.362548828125" w:firstLine="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Restorative Justice Council: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www.restorativejustice.org.uk/restorative-practice-schools</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b w:val="1"/>
          <w:bCs w:val="1"/>
          <w:i w:val="0"/>
          <w:iCs w:val="0"/>
          <w:smallCaps w:val="0"/>
          <w:strike w:val="0"/>
          <w:color w:val="000000"/>
          <w:sz w:val="22"/>
          <w:szCs w:val="22"/>
          <w:u w:val="none"/>
          <w:shd w:fill="auto" w:val="clear"/>
          <w:vertAlign w:val="baseline"/>
          <w:rtl w:val="0"/>
        </w:rPr>
        <w:t xml:space="preserve">SEND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067382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Changing Faces: www.changingfaces.org.uk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Mencap: www.mencap.org.uk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3876953125" w:line="264.369535446167" w:lineRule="auto"/>
        <w:ind w:left="0" w:right="97.844238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Anti-Bullying Alliance Cyberbullying and children and young people with SEN and disabilities: www.cafamily.org.uk/media/750755/cyberbullying_and_send_-_module_final.pdf • DfE: SEND code of practice: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29443359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www.gov.uk/government/publications/send-code-of-practice-0-to25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40" w:lineRule="auto"/>
        <w:ind w:left="0"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Cyberbullying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3876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Childnet International: www.childnet.com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Internet Watch Foundation: www.iwf.org.uk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Think U Know: www.thinkuknow.co.uk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3876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UK Safer Internet Centre: www.saferinternet.org.uk</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UK Council for Child Internet Safety (UKCCIS)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www.gov.uk/government/groups/uk-councilfor-child-internet-safety-ukccis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99804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DfE ‘Cyberbullying: advice for head teachers and school staff’: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www.gov.uk/government/publications/preventing-and-tackling-bullying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DfE ‘Advice for parents and carers on cyberbullying’: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482.46849060058594" w:lineRule="auto"/>
        <w:ind w:left="0" w:right="2252.766113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www.gov.uk/government/publications/preventing-and-tackling-bullying</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Race, religion and nationality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3481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Anne Frank Trust: www.annefrank.org.uk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Kick it Out: www.kickitout.org • Report it: www.report-it.org.uk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846679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Stop Hate: www.stophateuk.org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998046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Tell Mama:www.tellmamauk.org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Educate against Hate: www.educateagainsthate.com/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rFonts w:ascii="Arial" w:cs="Arial" w:eastAsia="Arial" w:hAnsi="Arial"/>
          <w:b w:val="0"/>
          <w:bCs w:val="0"/>
          <w:i w:val="0"/>
          <w:iCs w:val="0"/>
          <w:smallCaps w:val="0"/>
          <w:strike w:val="0"/>
          <w:color w:val="1155c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Show Racism the Red Card: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www.srtrc.org/educational</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778564453125" w:line="240" w:lineRule="auto"/>
        <w:ind w:left="0"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LGBT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482.4773597717285" w:lineRule="auto"/>
        <w:ind w:left="0" w:right="1210.65307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Barnardos LGBT Hub: www.barnardos.org.uk/what_we_do/our_work/lgbtq.htm • Metro Charity: www.metrocentreonline.org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0673828125" w:line="482.45962142944336" w:lineRule="auto"/>
        <w:ind w:left="0" w:right="2225.828857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EACH: www.eachaction.org.uk • Proud Trust: www.theproudtrust.org • Schools Out: www.schools-out.org.uk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427490234375" w:line="240" w:lineRule="auto"/>
        <w:ind w:left="0" w:right="0" w:firstLine="0"/>
        <w:jc w:val="left"/>
        <w:rPr>
          <w:rFonts w:ascii="Arial" w:cs="Arial" w:eastAsia="Arial" w:hAnsi="Arial"/>
          <w:b w:val="0"/>
          <w:bCs w:val="0"/>
          <w:i w:val="0"/>
          <w:iCs w:val="0"/>
          <w:smallCaps w:val="0"/>
          <w:strike w:val="0"/>
          <w:color w:val="1155c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Stonewall: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www.stonewall.org.uk</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Sexual harassment and sexual bullying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4733390808105" w:lineRule="auto"/>
        <w:ind w:left="0" w:right="70.23315429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Ending Violence Against Women and Girls (EVAW) www.endviolenceagainstwomen.org.uk  A Guide for Schools: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96728515625" w:line="264.38286781311035" w:lineRule="auto"/>
        <w:ind w:left="0" w:right="29.0051269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www.endviolenceagainstwomen.org.uk/data/files/resources/71/EVAW-CoalitionSchools-Guid e.pdf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2708740234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Disrespect No Body: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7856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www.gov.uk/government/publications/disrespect-nobody-campaignposters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973876953125" w:line="264.3651008605957"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Anti-bullying Alliance: Preventing and responding to Sexual Bullying: www.antibullyingalliance.org.uk/tools-information/all-about-bullying/sexual-and-genderrelated /preventing-and-r esponding-sexual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6279296875" w:line="264.3651008605957" w:lineRule="auto"/>
        <w:ind w:left="0" w:right="211.793212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Anti-bullying Alliance: advice for school staff and professionals about developing effective antibullying practice in relation to sexual bullying:</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0" w:right="49.057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www.anti-bullyingalliance.org.uk/toolsinformation/all-about-bullying/sexual-and-gender-relate d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6279296875" w:line="264.3651008605957" w:lineRule="auto"/>
        <w:ind w:left="0" w:right="944.90783691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Additional links can be found in ‘Preventing and Tackling Bullying’ (July 2017) www.gov.uk/government/publications/preventing-and-tackling-bullying</w:t>
      </w:r>
    </w:p>
    <w:sectPr>
      <w:pgSz w:h="16840" w:w="11920" w:orient="portrait"/>
      <w:pgMar w:bottom="1534.7802734375" w:top="1426.357421875" w:left="1410" w:right="1420.539550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